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0E8A54" w14:textId="00C06441" w:rsidR="00FE067E" w:rsidRPr="00037FEA" w:rsidRDefault="003C6034" w:rsidP="00CC1F3B">
      <w:pPr>
        <w:pStyle w:val="TitlePageOrigin"/>
        <w:rPr>
          <w:color w:val="auto"/>
        </w:rPr>
      </w:pPr>
      <w:r w:rsidRPr="00037FEA">
        <w:rPr>
          <w:caps w:val="0"/>
          <w:color w:val="auto"/>
        </w:rPr>
        <w:t>WEST VIRGINIA LEGISLATURE</w:t>
      </w:r>
    </w:p>
    <w:p w14:paraId="28DDA7B6" w14:textId="77777777" w:rsidR="00CD36CF" w:rsidRPr="00037FEA" w:rsidRDefault="00CD36CF" w:rsidP="00CC1F3B">
      <w:pPr>
        <w:pStyle w:val="TitlePageSession"/>
        <w:rPr>
          <w:color w:val="auto"/>
        </w:rPr>
      </w:pPr>
      <w:r w:rsidRPr="00037FEA">
        <w:rPr>
          <w:color w:val="auto"/>
        </w:rPr>
        <w:t>20</w:t>
      </w:r>
      <w:r w:rsidR="00EC5E63" w:rsidRPr="00037FEA">
        <w:rPr>
          <w:color w:val="auto"/>
        </w:rPr>
        <w:t>2</w:t>
      </w:r>
      <w:r w:rsidR="00400B5C" w:rsidRPr="00037FEA">
        <w:rPr>
          <w:color w:val="auto"/>
        </w:rPr>
        <w:t>2</w:t>
      </w:r>
      <w:r w:rsidRPr="00037FEA">
        <w:rPr>
          <w:color w:val="auto"/>
        </w:rPr>
        <w:t xml:space="preserve"> </w:t>
      </w:r>
      <w:r w:rsidR="003C6034" w:rsidRPr="00037FEA">
        <w:rPr>
          <w:caps w:val="0"/>
          <w:color w:val="auto"/>
        </w:rPr>
        <w:t>REGULAR SESSION</w:t>
      </w:r>
    </w:p>
    <w:p w14:paraId="5A77B9DF" w14:textId="77777777" w:rsidR="00CD36CF" w:rsidRPr="00037FEA" w:rsidRDefault="006A4267" w:rsidP="00CC1F3B">
      <w:pPr>
        <w:pStyle w:val="TitlePageBillPrefix"/>
        <w:rPr>
          <w:color w:val="auto"/>
        </w:rPr>
      </w:pPr>
      <w:sdt>
        <w:sdtPr>
          <w:rPr>
            <w:color w:val="auto"/>
          </w:rPr>
          <w:tag w:val="IntroDate"/>
          <w:id w:val="-1236936958"/>
          <w:placeholder>
            <w:docPart w:val="0E960A48196A4FF8888E6C4FFA3C4F59"/>
          </w:placeholder>
          <w:text/>
        </w:sdtPr>
        <w:sdtEndPr/>
        <w:sdtContent>
          <w:r w:rsidR="00AE48A0" w:rsidRPr="00037FEA">
            <w:rPr>
              <w:color w:val="auto"/>
            </w:rPr>
            <w:t>Introduced</w:t>
          </w:r>
        </w:sdtContent>
      </w:sdt>
    </w:p>
    <w:p w14:paraId="3E22882A" w14:textId="60031C3A" w:rsidR="00CD36CF" w:rsidRPr="00037FEA" w:rsidRDefault="006A4267" w:rsidP="00CC1F3B">
      <w:pPr>
        <w:pStyle w:val="BillNumber"/>
        <w:rPr>
          <w:color w:val="auto"/>
        </w:rPr>
      </w:pPr>
      <w:sdt>
        <w:sdtPr>
          <w:rPr>
            <w:color w:val="auto"/>
          </w:rPr>
          <w:tag w:val="Chamber"/>
          <w:id w:val="893011969"/>
          <w:lock w:val="sdtLocked"/>
          <w:placeholder>
            <w:docPart w:val="6913E7D520734487822B7072869BA74D"/>
          </w:placeholder>
          <w:dropDownList>
            <w:listItem w:displayText="House" w:value="House"/>
            <w:listItem w:displayText="Senate" w:value="Senate"/>
          </w:dropDownList>
        </w:sdtPr>
        <w:sdtEndPr/>
        <w:sdtContent>
          <w:r w:rsidR="00C33434" w:rsidRPr="00037FEA">
            <w:rPr>
              <w:color w:val="auto"/>
            </w:rPr>
            <w:t>House</w:t>
          </w:r>
        </w:sdtContent>
      </w:sdt>
      <w:r w:rsidR="00303684" w:rsidRPr="00037FEA">
        <w:rPr>
          <w:color w:val="auto"/>
        </w:rPr>
        <w:t xml:space="preserve"> </w:t>
      </w:r>
      <w:r w:rsidR="00CD36CF" w:rsidRPr="00037FEA">
        <w:rPr>
          <w:color w:val="auto"/>
        </w:rPr>
        <w:t xml:space="preserve">Bill </w:t>
      </w:r>
      <w:sdt>
        <w:sdtPr>
          <w:rPr>
            <w:color w:val="auto"/>
          </w:rPr>
          <w:tag w:val="BNum"/>
          <w:id w:val="1645317809"/>
          <w:lock w:val="sdtLocked"/>
          <w:placeholder>
            <w:docPart w:val="1881B419377641B7B3FCF080BFD3F84F"/>
          </w:placeholder>
          <w:text/>
        </w:sdtPr>
        <w:sdtEndPr/>
        <w:sdtContent>
          <w:r w:rsidR="00774280">
            <w:rPr>
              <w:color w:val="auto"/>
            </w:rPr>
            <w:t>4338</w:t>
          </w:r>
        </w:sdtContent>
      </w:sdt>
    </w:p>
    <w:p w14:paraId="4DCE792A" w14:textId="3E59D7AC" w:rsidR="00CD36CF" w:rsidRPr="00037FEA" w:rsidRDefault="00CD36CF" w:rsidP="00CC1F3B">
      <w:pPr>
        <w:pStyle w:val="Sponsors"/>
        <w:rPr>
          <w:color w:val="auto"/>
        </w:rPr>
      </w:pPr>
      <w:r w:rsidRPr="00037FEA">
        <w:rPr>
          <w:color w:val="auto"/>
        </w:rPr>
        <w:t xml:space="preserve">By </w:t>
      </w:r>
      <w:sdt>
        <w:sdtPr>
          <w:rPr>
            <w:color w:val="auto"/>
          </w:rPr>
          <w:tag w:val="Sponsors"/>
          <w:id w:val="1589585889"/>
          <w:placeholder>
            <w:docPart w:val="8CE9176D5B8C4BEB82C8486B1ECA49C4"/>
          </w:placeholder>
          <w:text w:multiLine="1"/>
        </w:sdtPr>
        <w:sdtEndPr/>
        <w:sdtContent>
          <w:r w:rsidR="00FE6551" w:rsidRPr="00037FEA">
            <w:rPr>
              <w:color w:val="auto"/>
            </w:rPr>
            <w:t>Delegate</w:t>
          </w:r>
          <w:r w:rsidR="00D2495B">
            <w:rPr>
              <w:color w:val="auto"/>
            </w:rPr>
            <w:t>s</w:t>
          </w:r>
          <w:r w:rsidR="00FE6551" w:rsidRPr="00037FEA">
            <w:rPr>
              <w:color w:val="auto"/>
            </w:rPr>
            <w:t xml:space="preserve"> </w:t>
          </w:r>
          <w:proofErr w:type="spellStart"/>
          <w:r w:rsidR="00FE6551" w:rsidRPr="00037FEA">
            <w:rPr>
              <w:color w:val="auto"/>
            </w:rPr>
            <w:t>Gearheart</w:t>
          </w:r>
          <w:proofErr w:type="spellEnd"/>
          <w:r w:rsidR="00D2495B">
            <w:rPr>
              <w:color w:val="auto"/>
            </w:rPr>
            <w:t xml:space="preserve">, Smith, </w:t>
          </w:r>
          <w:proofErr w:type="spellStart"/>
          <w:r w:rsidR="00D2495B">
            <w:rPr>
              <w:color w:val="auto"/>
            </w:rPr>
            <w:t>Zatezalo</w:t>
          </w:r>
          <w:proofErr w:type="spellEnd"/>
          <w:r w:rsidR="00D2495B">
            <w:rPr>
              <w:color w:val="auto"/>
            </w:rPr>
            <w:t>, Hamrick, and Foster</w:t>
          </w:r>
        </w:sdtContent>
      </w:sdt>
    </w:p>
    <w:p w14:paraId="2C5412E4" w14:textId="77777777" w:rsidR="006A4267" w:rsidRDefault="00CD36CF" w:rsidP="00CC1F3B">
      <w:pPr>
        <w:pStyle w:val="References"/>
        <w:rPr>
          <w:color w:val="auto"/>
        </w:rPr>
        <w:sectPr w:rsidR="006A4267"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037FEA">
        <w:rPr>
          <w:color w:val="auto"/>
        </w:rPr>
        <w:t>[</w:t>
      </w:r>
      <w:sdt>
        <w:sdtPr>
          <w:rPr>
            <w:color w:val="auto"/>
          </w:rPr>
          <w:tag w:val="References"/>
          <w:id w:val="-1043047873"/>
          <w:placeholder>
            <w:docPart w:val="81BE85DF4E9D43859D9DC967406BC74D"/>
          </w:placeholder>
          <w:text w:multiLine="1"/>
        </w:sdtPr>
        <w:sdtEndPr/>
        <w:sdtContent>
          <w:r w:rsidR="00774280">
            <w:rPr>
              <w:color w:val="auto"/>
            </w:rPr>
            <w:t xml:space="preserve">Introduced January 21, 2022; </w:t>
          </w:r>
          <w:r w:rsidR="006A4267">
            <w:rPr>
              <w:color w:val="auto"/>
            </w:rPr>
            <w:t>r</w:t>
          </w:r>
          <w:r w:rsidR="00774280">
            <w:rPr>
              <w:color w:val="auto"/>
            </w:rPr>
            <w:t>eferred to the Committee on Finance</w:t>
          </w:r>
        </w:sdtContent>
      </w:sdt>
      <w:r w:rsidRPr="00037FEA">
        <w:rPr>
          <w:color w:val="auto"/>
        </w:rPr>
        <w:t>]</w:t>
      </w:r>
    </w:p>
    <w:p w14:paraId="050B2C29" w14:textId="11EC2BAC" w:rsidR="00E831B3" w:rsidRPr="00037FEA" w:rsidRDefault="00E831B3" w:rsidP="00CC1F3B">
      <w:pPr>
        <w:pStyle w:val="References"/>
        <w:rPr>
          <w:color w:val="auto"/>
        </w:rPr>
      </w:pPr>
    </w:p>
    <w:p w14:paraId="18A9C397" w14:textId="603CA96F" w:rsidR="00303684" w:rsidRPr="00037FEA" w:rsidRDefault="0000526A" w:rsidP="006A4267">
      <w:pPr>
        <w:pStyle w:val="TitleSection"/>
        <w:rPr>
          <w:color w:val="auto"/>
        </w:rPr>
      </w:pPr>
      <w:r w:rsidRPr="00037FEA">
        <w:rPr>
          <w:color w:val="auto"/>
        </w:rPr>
        <w:lastRenderedPageBreak/>
        <w:t>A BILL</w:t>
      </w:r>
      <w:r w:rsidR="00FE6551" w:rsidRPr="00037FEA">
        <w:rPr>
          <w:color w:val="auto"/>
        </w:rPr>
        <w:t xml:space="preserve"> to amend and reenact §29-22B-1103 of the Code of West Virginia, 1931, as amended, relating to reducing the annual permit fee for each video lottery terminal owned or leased by a limited video lottery licensee.</w:t>
      </w:r>
    </w:p>
    <w:p w14:paraId="43C12F27" w14:textId="77777777" w:rsidR="00303684" w:rsidRPr="00037FEA" w:rsidRDefault="00303684" w:rsidP="006A4267">
      <w:pPr>
        <w:pStyle w:val="EnactingClause"/>
        <w:rPr>
          <w:color w:val="auto"/>
        </w:rPr>
      </w:pPr>
      <w:r w:rsidRPr="00037FEA">
        <w:rPr>
          <w:color w:val="auto"/>
        </w:rPr>
        <w:t>Be it enacted by the Legislature of West Virginia:</w:t>
      </w:r>
    </w:p>
    <w:p w14:paraId="653AC6F4" w14:textId="77777777" w:rsidR="003C6034" w:rsidRPr="00037FEA" w:rsidRDefault="003C6034" w:rsidP="006A4267">
      <w:pPr>
        <w:pStyle w:val="EnactingClause"/>
        <w:rPr>
          <w:color w:val="auto"/>
        </w:rPr>
        <w:sectPr w:rsidR="003C6034" w:rsidRPr="00037FEA" w:rsidSect="006A4267">
          <w:pgSz w:w="12240" w:h="15840" w:code="1"/>
          <w:pgMar w:top="1440" w:right="1440" w:bottom="1440" w:left="1440" w:header="720" w:footer="720" w:gutter="0"/>
          <w:lnNumType w:countBy="1" w:restart="newSection"/>
          <w:pgNumType w:start="0"/>
          <w:cols w:space="720"/>
          <w:titlePg/>
          <w:docGrid w:linePitch="360"/>
        </w:sectPr>
      </w:pPr>
    </w:p>
    <w:p w14:paraId="377863E7" w14:textId="77777777" w:rsidR="00FE6551" w:rsidRPr="00037FEA" w:rsidRDefault="00FE6551" w:rsidP="006A4267">
      <w:pPr>
        <w:pStyle w:val="ArticleHeading"/>
        <w:widowControl/>
        <w:rPr>
          <w:color w:val="auto"/>
        </w:rPr>
      </w:pPr>
      <w:r w:rsidRPr="00037FEA">
        <w:rPr>
          <w:color w:val="auto"/>
        </w:rPr>
        <w:t>ARTICLE 22B. LIMITED VIDEO LOTTERY.</w:t>
      </w:r>
    </w:p>
    <w:p w14:paraId="22B1F968" w14:textId="77777777" w:rsidR="00FE6551" w:rsidRPr="00037FEA" w:rsidRDefault="00FE6551" w:rsidP="006A4267">
      <w:pPr>
        <w:pStyle w:val="SectionHeading"/>
        <w:widowControl/>
        <w:rPr>
          <w:color w:val="auto"/>
        </w:rPr>
      </w:pPr>
      <w:r w:rsidRPr="00037FEA">
        <w:rPr>
          <w:color w:val="auto"/>
        </w:rPr>
        <w:t>§29-22B-1103. Permit fee.</w:t>
      </w:r>
    </w:p>
    <w:p w14:paraId="3ABF5AD7" w14:textId="77777777" w:rsidR="00FE6551" w:rsidRPr="00037FEA" w:rsidRDefault="00FE6551" w:rsidP="006A4267">
      <w:pPr>
        <w:pStyle w:val="SectionBody"/>
        <w:widowControl/>
        <w:rPr>
          <w:color w:val="auto"/>
        </w:rPr>
        <w:sectPr w:rsidR="00FE6551" w:rsidRPr="00037FEA" w:rsidSect="00DF199D">
          <w:type w:val="continuous"/>
          <w:pgSz w:w="12240" w:h="15840" w:code="1"/>
          <w:pgMar w:top="1440" w:right="1440" w:bottom="1440" w:left="1440" w:header="720" w:footer="720" w:gutter="0"/>
          <w:lnNumType w:countBy="1" w:restart="newSection"/>
          <w:cols w:space="720"/>
          <w:titlePg/>
          <w:docGrid w:linePitch="360"/>
        </w:sectPr>
      </w:pPr>
    </w:p>
    <w:p w14:paraId="45117C71" w14:textId="77777777" w:rsidR="00FE6551" w:rsidRPr="00037FEA" w:rsidRDefault="00FE6551" w:rsidP="006A4267">
      <w:pPr>
        <w:pStyle w:val="SectionBody"/>
        <w:widowControl/>
        <w:rPr>
          <w:color w:val="auto"/>
          <w:u w:val="single"/>
        </w:rPr>
      </w:pPr>
      <w:r w:rsidRPr="00037FEA">
        <w:rPr>
          <w:color w:val="auto"/>
        </w:rPr>
        <w:t xml:space="preserve">For the privilege of holding a permit that authorizes the licensee to own or lease video lottery terminals from a licensed manufacturer, the person shall pay an annual fee of $1,000 per video lottery terminal for which the permit is issued. </w:t>
      </w:r>
      <w:r w:rsidRPr="00037FEA">
        <w:rPr>
          <w:color w:val="auto"/>
          <w:u w:val="single"/>
        </w:rPr>
        <w:t>Beginning on and after May 1, 2022, for the privilege of holding a permit that authorizes the licensee to own or lease video lottery terminals from a licensed manufacturer, the person shall pay an annual fee of $500 per video lottery terminal for which the permit is issued.</w:t>
      </w:r>
    </w:p>
    <w:p w14:paraId="1AEF6C0A" w14:textId="6408EA4D" w:rsidR="008736AA" w:rsidRPr="00037FEA" w:rsidRDefault="00FE6551" w:rsidP="006A4267">
      <w:pPr>
        <w:pStyle w:val="SectionBody"/>
        <w:widowControl/>
        <w:rPr>
          <w:color w:val="auto"/>
        </w:rPr>
      </w:pPr>
      <w:r w:rsidRPr="00037FEA">
        <w:rPr>
          <w:color w:val="auto"/>
        </w:rPr>
        <w:t xml:space="preserve">This fee shall initially be paid at the time the permit is issued for the number of video lottery terminals a person is authorized to own or lease without going through the bid process. Thereafter, this fee shall be due and payable each first day of May while the person holds the </w:t>
      </w:r>
      <w:proofErr w:type="gramStart"/>
      <w:r w:rsidRPr="00037FEA">
        <w:rPr>
          <w:color w:val="auto"/>
        </w:rPr>
        <w:t>permit</w:t>
      </w:r>
      <w:proofErr w:type="gramEnd"/>
      <w:r w:rsidRPr="00037FEA">
        <w:rPr>
          <w:color w:val="auto"/>
        </w:rPr>
        <w:t xml:space="preserve"> and the amount of the fee shall be determined by the number of video lottery terminals the person is permitted to own or lease from a licensed manufacturer.</w:t>
      </w:r>
    </w:p>
    <w:p w14:paraId="6E107699" w14:textId="77777777" w:rsidR="00C33014" w:rsidRPr="00037FEA" w:rsidRDefault="00C33014" w:rsidP="006A4267">
      <w:pPr>
        <w:pStyle w:val="Note"/>
        <w:widowControl/>
        <w:rPr>
          <w:color w:val="auto"/>
        </w:rPr>
      </w:pPr>
    </w:p>
    <w:p w14:paraId="08A2C9EA" w14:textId="1B7D31BD" w:rsidR="006865E9" w:rsidRPr="00037FEA" w:rsidRDefault="00CF1DCA" w:rsidP="006A4267">
      <w:pPr>
        <w:pStyle w:val="Note"/>
        <w:widowControl/>
        <w:rPr>
          <w:color w:val="auto"/>
        </w:rPr>
      </w:pPr>
      <w:r w:rsidRPr="00037FEA">
        <w:rPr>
          <w:color w:val="auto"/>
        </w:rPr>
        <w:t xml:space="preserve">NOTE: </w:t>
      </w:r>
      <w:r w:rsidR="00FE6551" w:rsidRPr="00037FEA">
        <w:rPr>
          <w:color w:val="auto"/>
        </w:rPr>
        <w:t>The purpose of this bill is to reduce the annual permit fee for each video lottery terminal owned or leased by a limited video lottery licensee from $1,000 to $500.</w:t>
      </w:r>
    </w:p>
    <w:p w14:paraId="6828D312" w14:textId="77777777" w:rsidR="006865E9" w:rsidRPr="00037FEA" w:rsidRDefault="00AE48A0" w:rsidP="006A4267">
      <w:pPr>
        <w:pStyle w:val="Note"/>
        <w:widowControl/>
        <w:rPr>
          <w:color w:val="auto"/>
        </w:rPr>
      </w:pPr>
      <w:proofErr w:type="gramStart"/>
      <w:r w:rsidRPr="00037FEA">
        <w:rPr>
          <w:color w:val="auto"/>
        </w:rPr>
        <w:t>Strike-throughs</w:t>
      </w:r>
      <w:proofErr w:type="gramEnd"/>
      <w:r w:rsidRPr="00037FEA">
        <w:rPr>
          <w:color w:val="auto"/>
        </w:rPr>
        <w:t xml:space="preserve"> indicate language that would be stricken from a heading or the present law and underscoring indicates new language that would be added.</w:t>
      </w:r>
    </w:p>
    <w:sectPr w:rsidR="006865E9" w:rsidRPr="00037FEA"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383D03" w14:textId="77777777" w:rsidR="00FE6551" w:rsidRPr="00B844FE" w:rsidRDefault="00FE6551" w:rsidP="00B844FE">
      <w:r>
        <w:separator/>
      </w:r>
    </w:p>
  </w:endnote>
  <w:endnote w:type="continuationSeparator" w:id="0">
    <w:p w14:paraId="0EB77A8D" w14:textId="77777777" w:rsidR="00FE6551" w:rsidRPr="00B844FE" w:rsidRDefault="00FE655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AFEB30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828336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E86032C"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65B2B" w14:textId="77777777" w:rsidR="00FE6551" w:rsidRPr="00B844FE" w:rsidRDefault="00FE6551" w:rsidP="00B844FE">
      <w:r>
        <w:separator/>
      </w:r>
    </w:p>
  </w:footnote>
  <w:footnote w:type="continuationSeparator" w:id="0">
    <w:p w14:paraId="43BE24FA" w14:textId="77777777" w:rsidR="00FE6551" w:rsidRPr="00B844FE" w:rsidRDefault="00FE655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EBD4F" w14:textId="77777777" w:rsidR="002A0269" w:rsidRPr="00B844FE" w:rsidRDefault="006A4267">
    <w:pPr>
      <w:pStyle w:val="Header"/>
    </w:pPr>
    <w:sdt>
      <w:sdtPr>
        <w:id w:val="-684364211"/>
        <w:placeholder>
          <w:docPart w:val="6913E7D520734487822B7072869BA74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913E7D520734487822B7072869BA74D"/>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A2479" w14:textId="0D8A5111" w:rsidR="00C33014" w:rsidRPr="00686E9A" w:rsidRDefault="00AE48A0" w:rsidP="000573A9">
    <w:pPr>
      <w:pStyle w:val="HeaderStyle"/>
      <w:rPr>
        <w:sz w:val="22"/>
        <w:szCs w:val="22"/>
      </w:rPr>
    </w:pPr>
    <w:r w:rsidRPr="006A4267">
      <w:rPr>
        <w:sz w:val="22"/>
        <w:szCs w:val="22"/>
      </w:rPr>
      <w:t>I</w:t>
    </w:r>
    <w:r w:rsidR="001A66B7" w:rsidRPr="006A4267">
      <w:rPr>
        <w:sz w:val="22"/>
        <w:szCs w:val="22"/>
      </w:rPr>
      <w:t>ntr</w:t>
    </w:r>
    <w:r w:rsidR="006A4267">
      <w:rPr>
        <w:sz w:val="22"/>
        <w:szCs w:val="22"/>
      </w:rPr>
      <w:t>oduced</w:t>
    </w:r>
    <w:r w:rsidR="001A66B7" w:rsidRPr="006A4267">
      <w:rPr>
        <w:sz w:val="22"/>
        <w:szCs w:val="22"/>
      </w:rPr>
      <w:t xml:space="preserve"> </w:t>
    </w:r>
    <w:sdt>
      <w:sdtPr>
        <w:rPr>
          <w:sz w:val="22"/>
          <w:szCs w:val="22"/>
        </w:rPr>
        <w:tag w:val="BNumWH"/>
        <w:id w:val="138549797"/>
        <w:text/>
      </w:sdtPr>
      <w:sdtEndPr/>
      <w:sdtContent>
        <w:r w:rsidR="00FE6551" w:rsidRPr="006A4267">
          <w:rPr>
            <w:sz w:val="22"/>
            <w:szCs w:val="22"/>
          </w:rPr>
          <w:t>HB</w:t>
        </w:r>
      </w:sdtContent>
    </w:sdt>
    <w:r w:rsidR="007A5259" w:rsidRPr="00686E9A">
      <w:rPr>
        <w:sz w:val="22"/>
        <w:szCs w:val="22"/>
      </w:rPr>
      <w:t xml:space="preserve"> </w:t>
    </w:r>
    <w:r w:rsidR="006A4267">
      <w:rPr>
        <w:sz w:val="22"/>
        <w:szCs w:val="22"/>
      </w:rPr>
      <w:t>4338</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showingPlcHdr/>
        <w:text/>
      </w:sdtPr>
      <w:sdtEndPr/>
      <w:sdtContent>
        <w:r w:rsidR="006A4267">
          <w:rPr>
            <w:sz w:val="22"/>
            <w:szCs w:val="22"/>
          </w:rPr>
          <w:t xml:space="preserve">     </w:t>
        </w:r>
      </w:sdtContent>
    </w:sdt>
  </w:p>
  <w:p w14:paraId="4555EF94"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1621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551"/>
    <w:rsid w:val="0000526A"/>
    <w:rsid w:val="00037FEA"/>
    <w:rsid w:val="000573A9"/>
    <w:rsid w:val="00085D22"/>
    <w:rsid w:val="000C5C77"/>
    <w:rsid w:val="000E3912"/>
    <w:rsid w:val="0010070F"/>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94191"/>
    <w:rsid w:val="003A6333"/>
    <w:rsid w:val="003C51CD"/>
    <w:rsid w:val="003C6034"/>
    <w:rsid w:val="00400B5C"/>
    <w:rsid w:val="00432410"/>
    <w:rsid w:val="004368E0"/>
    <w:rsid w:val="004C13DD"/>
    <w:rsid w:val="004D3ABE"/>
    <w:rsid w:val="004E3441"/>
    <w:rsid w:val="00500579"/>
    <w:rsid w:val="005A5366"/>
    <w:rsid w:val="006369EB"/>
    <w:rsid w:val="00637E73"/>
    <w:rsid w:val="006865E9"/>
    <w:rsid w:val="00686E9A"/>
    <w:rsid w:val="00691F3E"/>
    <w:rsid w:val="00694BFB"/>
    <w:rsid w:val="006A106B"/>
    <w:rsid w:val="006A4267"/>
    <w:rsid w:val="006C523D"/>
    <w:rsid w:val="006D4036"/>
    <w:rsid w:val="00774280"/>
    <w:rsid w:val="007A5259"/>
    <w:rsid w:val="007A7081"/>
    <w:rsid w:val="007F1CF5"/>
    <w:rsid w:val="00834EDE"/>
    <w:rsid w:val="008736AA"/>
    <w:rsid w:val="008D275D"/>
    <w:rsid w:val="00980327"/>
    <w:rsid w:val="00986478"/>
    <w:rsid w:val="009B5557"/>
    <w:rsid w:val="009F1067"/>
    <w:rsid w:val="00A31E01"/>
    <w:rsid w:val="00A527AD"/>
    <w:rsid w:val="00A718CF"/>
    <w:rsid w:val="00AE48A0"/>
    <w:rsid w:val="00AE61BE"/>
    <w:rsid w:val="00B16F25"/>
    <w:rsid w:val="00B24422"/>
    <w:rsid w:val="00B66B81"/>
    <w:rsid w:val="00B80C20"/>
    <w:rsid w:val="00B844FE"/>
    <w:rsid w:val="00B86B4F"/>
    <w:rsid w:val="00BA1F84"/>
    <w:rsid w:val="00BC562B"/>
    <w:rsid w:val="00C33014"/>
    <w:rsid w:val="00C33434"/>
    <w:rsid w:val="00C34869"/>
    <w:rsid w:val="00C42EB6"/>
    <w:rsid w:val="00C85096"/>
    <w:rsid w:val="00CB20EF"/>
    <w:rsid w:val="00CC1F3B"/>
    <w:rsid w:val="00CD12CB"/>
    <w:rsid w:val="00CD36CF"/>
    <w:rsid w:val="00CF1DCA"/>
    <w:rsid w:val="00D2495B"/>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 w:val="00FE65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57DA5C0"/>
  <w15:chartTrackingRefBased/>
  <w15:docId w15:val="{8792BEA9-F7C0-4AD2-B358-1DBC5AB63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FE6551"/>
    <w:rPr>
      <w:rFonts w:eastAsia="Calibri"/>
      <w:color w:val="000000"/>
    </w:rPr>
  </w:style>
  <w:style w:type="character" w:customStyle="1" w:styleId="SectionHeadingChar">
    <w:name w:val="Section Heading Char"/>
    <w:link w:val="SectionHeading"/>
    <w:rsid w:val="00FE6551"/>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E960A48196A4FF8888E6C4FFA3C4F59"/>
        <w:category>
          <w:name w:val="General"/>
          <w:gallery w:val="placeholder"/>
        </w:category>
        <w:types>
          <w:type w:val="bbPlcHdr"/>
        </w:types>
        <w:behaviors>
          <w:behavior w:val="content"/>
        </w:behaviors>
        <w:guid w:val="{234B1E02-A2E6-49A1-BB5A-575C34015916}"/>
      </w:docPartPr>
      <w:docPartBody>
        <w:p w:rsidR="00704409" w:rsidRDefault="00704409">
          <w:pPr>
            <w:pStyle w:val="0E960A48196A4FF8888E6C4FFA3C4F59"/>
          </w:pPr>
          <w:r w:rsidRPr="00B844FE">
            <w:t>Prefix Text</w:t>
          </w:r>
        </w:p>
      </w:docPartBody>
    </w:docPart>
    <w:docPart>
      <w:docPartPr>
        <w:name w:val="6913E7D520734487822B7072869BA74D"/>
        <w:category>
          <w:name w:val="General"/>
          <w:gallery w:val="placeholder"/>
        </w:category>
        <w:types>
          <w:type w:val="bbPlcHdr"/>
        </w:types>
        <w:behaviors>
          <w:behavior w:val="content"/>
        </w:behaviors>
        <w:guid w:val="{B0D5D5AD-07F6-48FD-B2D2-162FC3E78206}"/>
      </w:docPartPr>
      <w:docPartBody>
        <w:p w:rsidR="00704409" w:rsidRDefault="00704409">
          <w:pPr>
            <w:pStyle w:val="6913E7D520734487822B7072869BA74D"/>
          </w:pPr>
          <w:r w:rsidRPr="00B844FE">
            <w:t>[Type here]</w:t>
          </w:r>
        </w:p>
      </w:docPartBody>
    </w:docPart>
    <w:docPart>
      <w:docPartPr>
        <w:name w:val="1881B419377641B7B3FCF080BFD3F84F"/>
        <w:category>
          <w:name w:val="General"/>
          <w:gallery w:val="placeholder"/>
        </w:category>
        <w:types>
          <w:type w:val="bbPlcHdr"/>
        </w:types>
        <w:behaviors>
          <w:behavior w:val="content"/>
        </w:behaviors>
        <w:guid w:val="{C346D7F1-3164-443C-81FF-BD500576A8CA}"/>
      </w:docPartPr>
      <w:docPartBody>
        <w:p w:rsidR="00704409" w:rsidRDefault="00704409">
          <w:pPr>
            <w:pStyle w:val="1881B419377641B7B3FCF080BFD3F84F"/>
          </w:pPr>
          <w:r w:rsidRPr="00B844FE">
            <w:t>Number</w:t>
          </w:r>
        </w:p>
      </w:docPartBody>
    </w:docPart>
    <w:docPart>
      <w:docPartPr>
        <w:name w:val="8CE9176D5B8C4BEB82C8486B1ECA49C4"/>
        <w:category>
          <w:name w:val="General"/>
          <w:gallery w:val="placeholder"/>
        </w:category>
        <w:types>
          <w:type w:val="bbPlcHdr"/>
        </w:types>
        <w:behaviors>
          <w:behavior w:val="content"/>
        </w:behaviors>
        <w:guid w:val="{96E50A81-E9E9-45CB-875F-087370EAE4E8}"/>
      </w:docPartPr>
      <w:docPartBody>
        <w:p w:rsidR="00704409" w:rsidRDefault="00704409">
          <w:pPr>
            <w:pStyle w:val="8CE9176D5B8C4BEB82C8486B1ECA49C4"/>
          </w:pPr>
          <w:r w:rsidRPr="00B844FE">
            <w:t>Enter Sponsors Here</w:t>
          </w:r>
        </w:p>
      </w:docPartBody>
    </w:docPart>
    <w:docPart>
      <w:docPartPr>
        <w:name w:val="81BE85DF4E9D43859D9DC967406BC74D"/>
        <w:category>
          <w:name w:val="General"/>
          <w:gallery w:val="placeholder"/>
        </w:category>
        <w:types>
          <w:type w:val="bbPlcHdr"/>
        </w:types>
        <w:behaviors>
          <w:behavior w:val="content"/>
        </w:behaviors>
        <w:guid w:val="{807803D0-6F96-4776-B9ED-23AF83C8B049}"/>
      </w:docPartPr>
      <w:docPartBody>
        <w:p w:rsidR="00704409" w:rsidRDefault="00704409">
          <w:pPr>
            <w:pStyle w:val="81BE85DF4E9D43859D9DC967406BC74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409"/>
    <w:rsid w:val="007044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E960A48196A4FF8888E6C4FFA3C4F59">
    <w:name w:val="0E960A48196A4FF8888E6C4FFA3C4F59"/>
  </w:style>
  <w:style w:type="paragraph" w:customStyle="1" w:styleId="6913E7D520734487822B7072869BA74D">
    <w:name w:val="6913E7D520734487822B7072869BA74D"/>
  </w:style>
  <w:style w:type="paragraph" w:customStyle="1" w:styleId="1881B419377641B7B3FCF080BFD3F84F">
    <w:name w:val="1881B419377641B7B3FCF080BFD3F84F"/>
  </w:style>
  <w:style w:type="paragraph" w:customStyle="1" w:styleId="8CE9176D5B8C4BEB82C8486B1ECA49C4">
    <w:name w:val="8CE9176D5B8C4BEB82C8486B1ECA49C4"/>
  </w:style>
  <w:style w:type="character" w:styleId="PlaceholderText">
    <w:name w:val="Placeholder Text"/>
    <w:basedOn w:val="DefaultParagraphFont"/>
    <w:uiPriority w:val="99"/>
    <w:semiHidden/>
    <w:rPr>
      <w:color w:val="808080"/>
    </w:rPr>
  </w:style>
  <w:style w:type="paragraph" w:customStyle="1" w:styleId="81BE85DF4E9D43859D9DC967406BC74D">
    <w:name w:val="81BE85DF4E9D43859D9DC967406BC7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TotalTime>
  <Pages>3</Pages>
  <Words>273</Words>
  <Characters>1558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Shane Thomas</cp:lastModifiedBy>
  <cp:revision>3</cp:revision>
  <cp:lastPrinted>2021-12-28T19:12:00Z</cp:lastPrinted>
  <dcterms:created xsi:type="dcterms:W3CDTF">2022-01-20T17:49:00Z</dcterms:created>
  <dcterms:modified xsi:type="dcterms:W3CDTF">2022-02-15T15:08:00Z</dcterms:modified>
</cp:coreProperties>
</file>